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hint="eastAsia" w:ascii="黑体" w:hAnsi="黑体" w:eastAsia="黑体" w:cs="黑体"/>
          <w:b/>
          <w:i w:val="0"/>
          <w:sz w:val="30"/>
          <w:lang w:eastAsia="zh-CN"/>
        </w:rPr>
      </w:pPr>
      <w:r>
        <w:rPr>
          <w:rFonts w:hint="eastAsia" w:ascii="黑体" w:hAnsi="黑体" w:eastAsia="黑体" w:cs="黑体"/>
          <w:b/>
          <w:i w:val="0"/>
          <w:sz w:val="30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11620500</wp:posOffset>
            </wp:positionH>
            <wp:positionV relativeFrom="topMargin">
              <wp:posOffset>11861800</wp:posOffset>
            </wp:positionV>
            <wp:extent cx="304800" cy="254000"/>
            <wp:effectExtent l="0" t="0" r="0" b="12700"/>
            <wp:wrapNone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i w:val="0"/>
          <w:sz w:val="30"/>
          <w:lang w:val="en-US" w:eastAsia="zh-CN"/>
        </w:rPr>
        <w:t>2023-2024学年第一学期</w:t>
      </w:r>
      <w:r>
        <w:rPr>
          <w:rFonts w:hint="eastAsia" w:ascii="黑体" w:hAnsi="黑体" w:eastAsia="黑体" w:cs="黑体"/>
          <w:b/>
          <w:i w:val="0"/>
          <w:sz w:val="30"/>
          <w:lang w:eastAsia="zh-CN"/>
        </w:rPr>
        <w:t>人教版八年级上</w:t>
      </w:r>
    </w:p>
    <w:p>
      <w:pPr>
        <w:jc w:val="center"/>
        <w:textAlignment w:val="center"/>
        <w:rPr>
          <w:rFonts w:hint="eastAsia" w:ascii="黑体" w:hAnsi="黑体" w:eastAsia="黑体" w:cs="黑体"/>
          <w:b/>
          <w:i w:val="0"/>
          <w:sz w:val="30"/>
          <w:lang w:eastAsia="zh-CN"/>
        </w:rPr>
      </w:pPr>
      <w:r>
        <w:rPr>
          <w:rFonts w:hint="eastAsia" w:ascii="黑体" w:hAnsi="黑体" w:eastAsia="黑体" w:cs="黑体"/>
          <w:b/>
          <w:i w:val="0"/>
          <w:sz w:val="30"/>
          <w:lang w:eastAsia="zh-CN"/>
        </w:rPr>
        <w:t>第一单元《机械运动》复习试题（一）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  <w:r>
        <w:rPr>
          <w:rFonts w:hint="eastAsia" w:ascii="宋体" w:hAnsi="宋体" w:cs="宋体"/>
          <w:b/>
          <w:i w:val="0"/>
          <w:sz w:val="21"/>
          <w:lang w:eastAsia="zh-CN"/>
        </w:rPr>
        <w:t>（每题</w:t>
      </w:r>
      <w:r>
        <w:rPr>
          <w:rFonts w:hint="eastAsia" w:ascii="宋体" w:hAnsi="宋体" w:cs="宋体"/>
          <w:b/>
          <w:i w:val="0"/>
          <w:sz w:val="21"/>
          <w:lang w:val="en-US" w:eastAsia="zh-CN"/>
        </w:rPr>
        <w:t>4分，共40分</w:t>
      </w:r>
      <w:r>
        <w:rPr>
          <w:rFonts w:hint="eastAsia" w:ascii="宋体" w:hAnsi="宋体" w:cs="宋体"/>
          <w:b/>
          <w:i w:val="0"/>
          <w:sz w:val="21"/>
          <w:lang w:eastAsia="zh-CN"/>
        </w:rP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北京时间2022年11月12日10时03分，搭载天舟五号货运飞船的长征七号运载火箭，在我国文昌航天发射场点火发射。12时10分，与在轨运行的空间站组合体（组合体包括梦天实验舱、天和核心舱和问天实验舱等）成功进行自主快速交会对接，时间仅用2小时，对接成功后天舟五号货运飞船相对于下列哪个参照物是运动的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A．梦天实验舱</w:t>
      </w:r>
      <w:r>
        <w:tab/>
      </w:r>
      <w:r>
        <w:t>B．天和核心舱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C．问天实验舱</w:t>
      </w:r>
      <w:r>
        <w:tab/>
      </w:r>
      <w:r>
        <w:t>D．地球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2．某同学用同一把刻度尺对同一物体的长度进行了4次测量，结果如下：12.34cm、12.36cm、12.35cm、12.75cm，则该物体的长度应记为（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A．12.45cm</w:t>
      </w:r>
      <w:r>
        <w:tab/>
      </w:r>
      <w:r>
        <w:t>B．12.34cm</w:t>
      </w:r>
      <w:r>
        <w:tab/>
      </w:r>
      <w:r>
        <w:t>C．12.35cm</w:t>
      </w:r>
      <w:r>
        <w:tab/>
      </w:r>
      <w:r>
        <w:t>D．12.36cm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3．某同学用饮料瓶和自制刻度尺制作了一个简易量雨器，并用该量雨器测得某暴雨日一小时的降雨量为27.8mm。下列说法正确的是（　　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A．该测量结果不存在误差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B．测量记录结果中的“8”是准确值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C．该结果是用分度值为1mm的刻度尺测量的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D．使用刻度尺测量记录结果时，估读的位数越多越精确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4．关于误差，下列说法中正确的是（　　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A．无论测量仪器如何精密，误差只能减小，但不能消除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B．多次测量求平均值，可以避免误差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C．误差是错误测量值与正确测量值之间的差异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D．只要测量仪器足够精密，就可以消除误差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5．如图是用刻度尺测量某物体的长度时的情景，下列说法正确的是（　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00325" cy="676275"/>
            <wp:effectExtent l="0" t="0" r="9525" b="9525"/>
            <wp:docPr id="100003" name="图片 100003" descr="@@@3cea0838-7c0f-4644-bd3a-da1739c63f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cea0838-7c0f-4644-bd3a-da1739c63ff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A．物体长9.60cm，分度值为1cm</w:t>
      </w:r>
      <w:r>
        <w:tab/>
      </w:r>
      <w:r>
        <w:t>B．物体长9.6cm，分度值为1mm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C．物体长4.60cm，分度值为1mm</w:t>
      </w:r>
      <w:r>
        <w:tab/>
      </w:r>
      <w:r>
        <w:t>D．物体长4.6cm，分度值为1mm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6．甲、乙两物体从同一地点同时向相同方向做直线运动，其</w:t>
      </w:r>
      <w:r>
        <w:rPr>
          <w:rFonts w:ascii="Times New Roman" w:hAnsi="Times New Roman" w:eastAsia="Times New Roman" w:cs="Times New Roman"/>
          <w:i/>
        </w:rPr>
        <w:t>s</w:t>
      </w:r>
      <w:r>
        <w:t>-</w:t>
      </w:r>
      <w:r>
        <w:rPr>
          <w:rFonts w:ascii="Times New Roman" w:hAnsi="Times New Roman" w:eastAsia="Times New Roman" w:cs="Times New Roman"/>
          <w:i/>
        </w:rPr>
        <w:t>t</w:t>
      </w:r>
      <w:r>
        <w:t>图像如图所示，由图像可知（　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1304925"/>
            <wp:effectExtent l="0" t="0" r="9525" b="9525"/>
            <wp:docPr id="100005" name="图片 100005" descr="@@@669277bf-a54e-42b1-96eb-7987e3b790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69277bf-a54e-42b1-96eb-7987e3b7905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ind w:left="300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A．两物体在0~10s内都做匀速运动，且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宋体" w:hAnsi="宋体" w:eastAsia="宋体" w:cs="宋体"/>
          <w:i/>
          <w:vertAlign w:val="subscript"/>
        </w:rPr>
        <w:t>甲</w:t>
      </w:r>
      <w:r>
        <w:t>&lt;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宋体" w:hAnsi="宋体" w:eastAsia="宋体" w:cs="宋体"/>
          <w:i/>
          <w:vertAlign w:val="subscript"/>
        </w:rPr>
        <w:t>乙</w:t>
      </w:r>
    </w:p>
    <w:p>
      <w:pPr>
        <w:shd w:val="clear" w:color="auto" w:fill="FFFFFF"/>
        <w:spacing w:line="360" w:lineRule="auto"/>
        <w:ind w:left="300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B．两物体在15~20s内都做匀速运动，且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宋体" w:hAnsi="宋体" w:eastAsia="宋体" w:cs="宋体"/>
          <w:i/>
          <w:vertAlign w:val="subscript"/>
        </w:rPr>
        <w:t>甲</w:t>
      </w:r>
      <w:r>
        <w:t>&lt;</w:t>
      </w:r>
      <w:r>
        <w:rPr>
          <w:rFonts w:ascii="Times New Roman" w:hAnsi="Times New Roman" w:eastAsia="Times New Roman" w:cs="Times New Roman"/>
          <w:i/>
        </w:rPr>
        <w:t>v</w:t>
      </w:r>
      <w:r>
        <w:rPr>
          <w:rFonts w:ascii="宋体" w:hAnsi="宋体" w:eastAsia="宋体" w:cs="宋体"/>
          <w:i/>
          <w:vertAlign w:val="subscript"/>
        </w:rPr>
        <w:t>乙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C．两物体在15s末相遇，且0~15s内通过的路程相等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D．两物体在20s末相遇，且0~20s内通过的路程相等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 xml:space="preserve">7．甲、乙两辆玩具小车在同一时刻从起点沿同一方向出发，运动了 </w:t>
      </w:r>
      <w:r>
        <w:object>
          <v:shape id="_x0000_i1025" o:spt="75" alt="eqId1e84d5d68c9fbdac955fcd1f824fa56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" o:title="eqId1e84d5d68c9fbdac955fcd1f824fa56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t xml:space="preserve"> 后到达终点，它们运动的 </w:t>
      </w:r>
      <w:r>
        <w:object>
          <v:shape id="_x0000_i1026" o:spt="75" alt="eqId4b80038042212e4ba296427abbf2a070" type="#_x0000_t75" style="height:10.4pt;width:20.2pt;" o:ole="t" filled="f" o:preferrelative="t" stroked="f" coordsize="21600,21600">
            <v:path/>
            <v:fill on="f" focussize="0,0"/>
            <v:stroke on="f" joinstyle="miter"/>
            <v:imagedata r:id="rId16" o:title="eqId4b80038042212e4ba296427abbf2a07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t xml:space="preserve"> 图像如图所示。由图像可知（　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1790700"/>
            <wp:effectExtent l="0" t="0" r="0" b="0"/>
            <wp:docPr id="100007" name="图片 100007" descr="@@@4bbc7d90-64f5-4ed1-914c-04e95a678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bbc7d90-64f5-4ed1-914c-04e95a678e7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A．甲车做匀速直线运动，乙车做变速直线运动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 xml:space="preserve">B．甲车的速度为 </w:t>
      </w:r>
      <w:r>
        <w:object>
          <v:shape id="_x0000_i1027" o:spt="75" alt="eqId9d157683feeecc0690e9c979d572c95b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9" o:title="eqId9d157683feeecc0690e9c979d572c95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t xml:space="preserve">，乙车的速度为 </w:t>
      </w:r>
      <w:r>
        <w:object>
          <v:shape id="_x0000_i1028" o:spt="75" alt="eqId09e1492ff0c153c132502bfa6c41eb3c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1" o:title="eqId09e1492ff0c153c132502bfa6c41eb3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 xml:space="preserve">C．乙车比甲车早 </w:t>
      </w:r>
      <m:oMath>
        <m:r>
          <w:rPr>
            <w:rFonts w:ascii="Cambria Math" w:hAnsi="Cambria Math" w:eastAsia="宋体" w:cs="Cambria Math"/>
          </w:rPr>
          <m:t>6</m:t>
        </m:r>
        <m:r>
          <m:rPr>
            <m:sty m:val="p"/>
          </m:rPr>
          <w:rPr>
            <w:rFonts w:ascii="Cambria Math" w:hAnsi="Cambria Math" w:eastAsia="宋体" w:cs="Cambria Math"/>
          </w:rPr>
          <m:t>s</m:t>
        </m:r>
      </m:oMath>
      <w:r>
        <w:t xml:space="preserve"> 到达终点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 xml:space="preserve">D．经过 </w:t>
      </w:r>
      <m:oMath>
        <m:r>
          <w:rPr>
            <w:rFonts w:ascii="Cambria Math" w:hAnsi="Cambria Math" w:eastAsia="宋体" w:cs="Cambria Math"/>
          </w:rPr>
          <m:t>3</m:t>
        </m:r>
        <m:r>
          <m:rPr>
            <m:sty m:val="p"/>
          </m:rPr>
          <w:rPr>
            <w:rFonts w:ascii="Cambria Math" w:hAnsi="Cambria Math" w:eastAsia="宋体" w:cs="Cambria Math"/>
          </w:rPr>
          <m:t>s</m:t>
        </m:r>
      </m:oMath>
      <w:r>
        <w:t xml:space="preserve">，甲、乙两车相距 </w:t>
      </w:r>
      <w:r>
        <w:object>
          <v:shape id="_x0000_i1029" o:spt="75" alt="eqId4d6782b3808cccbde0d69894e484ee0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" o:title="eqId4d6782b3808cccbde0d69894e484ee0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8．如图所示，小明在“测平均速度”的实验中，使小车从斜面</w:t>
      </w:r>
      <w:r>
        <w:rPr>
          <w:rFonts w:ascii="Times New Roman" w:hAnsi="Times New Roman" w:eastAsia="Times New Roman" w:cs="Times New Roman"/>
          <w:i/>
        </w:rPr>
        <w:t>A</w:t>
      </w:r>
      <w:r>
        <w:t>点静止下滑，经过</w:t>
      </w:r>
      <w:r>
        <w:rPr>
          <w:rFonts w:ascii="Times New Roman" w:hAnsi="Times New Roman" w:eastAsia="Times New Roman" w:cs="Times New Roman"/>
          <w:i/>
        </w:rPr>
        <w:t>B</w:t>
      </w:r>
      <w:r>
        <w:t>点到达</w:t>
      </w:r>
      <w:r>
        <w:rPr>
          <w:rFonts w:ascii="Times New Roman" w:hAnsi="Times New Roman" w:eastAsia="Times New Roman" w:cs="Times New Roman"/>
          <w:i/>
        </w:rPr>
        <w:t>C</w:t>
      </w:r>
      <w:r>
        <w:t>点，图中已标出小车经过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三点对应时刻。下列说法中正确的是（　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05225" cy="1419225"/>
            <wp:effectExtent l="0" t="0" r="9525" b="9525"/>
            <wp:docPr id="100009" name="图片 100009" descr="@@@c358845a8c0645a0b2c5e77a78546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c358845a8c0645a0b2c5e77a785465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AB</w:t>
      </w:r>
      <w:r>
        <w:t>段距离为4.04m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</w:t>
      </w:r>
      <w:r>
        <w:rPr>
          <w:rFonts w:ascii="Times New Roman" w:hAnsi="Times New Roman" w:eastAsia="Times New Roman" w:cs="Times New Roman"/>
          <w:i/>
        </w:rPr>
        <w:t>AB</w:t>
      </w:r>
      <w:r>
        <w:t>段平均速度为0.2cm/s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C．小车从</w:t>
      </w:r>
      <w:r>
        <w:rPr>
          <w:rFonts w:ascii="Times New Roman" w:hAnsi="Times New Roman" w:eastAsia="Times New Roman" w:cs="Times New Roman"/>
          <w:i/>
        </w:rPr>
        <w:t>A</w:t>
      </w:r>
      <w:r>
        <w:t>点到</w:t>
      </w:r>
      <w:r>
        <w:rPr>
          <w:rFonts w:ascii="Times New Roman" w:hAnsi="Times New Roman" w:eastAsia="Times New Roman" w:cs="Times New Roman"/>
          <w:i/>
        </w:rPr>
        <w:t>C</w:t>
      </w:r>
      <w:r>
        <w:t>点做匀速直线运动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D．若小车过</w:t>
      </w:r>
      <w:r>
        <w:rPr>
          <w:rFonts w:ascii="Times New Roman" w:hAnsi="Times New Roman" w:eastAsia="Times New Roman" w:cs="Times New Roman"/>
          <w:i/>
        </w:rPr>
        <w:t>A</w:t>
      </w:r>
      <w:r>
        <w:t>点后才开始计时，测出</w:t>
      </w:r>
      <w:r>
        <w:rPr>
          <w:rFonts w:ascii="Times New Roman" w:hAnsi="Times New Roman" w:eastAsia="Times New Roman" w:cs="Times New Roman"/>
          <w:i/>
        </w:rPr>
        <w:t>AC</w:t>
      </w:r>
      <w:r>
        <w:t>段平均速度将偏大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9．某同学用歌曲中的节拍来估测时间，测出中速歌曲的10个节拍用时约8s，他用同样的节拍估测一位同学跑60m所用的时间，正好他打完9个节拍该同学到达终点。则该同学跑完60m的平均速度约为（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A．8 m/s</w:t>
      </w:r>
      <w:r>
        <w:tab/>
      </w:r>
      <w:r>
        <w:t>B．7.5 m/s</w:t>
      </w:r>
      <w:r>
        <w:tab/>
      </w:r>
      <w:r>
        <w:t>C．7.2 m/s</w:t>
      </w:r>
      <w:r>
        <w:tab/>
      </w:r>
      <w:r>
        <w:t>D．8.3 m/s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10．甲同学骑自行车去看望乙同学，得知消息后，乙同学步行去迎接，接到后同车返回，整个过程他们的位置与时间的关系如图所示，据图可知（　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1724025"/>
            <wp:effectExtent l="0" t="0" r="0" b="9525"/>
            <wp:docPr id="100011" name="图片 100011" descr="@@@60e51683-230a-46b2-ba51-8973f04b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60e51683-230a-46b2-ba51-8973f04b435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A．两名同学在</w:t>
      </w:r>
      <w:r>
        <w:rPr>
          <w:rFonts w:ascii="Times New Roman" w:hAnsi="Times New Roman" w:eastAsia="Times New Roman" w:cs="Times New Roman"/>
          <w:i/>
        </w:rPr>
        <w:t>t</w:t>
      </w:r>
      <w:r>
        <w:t>=15min时相遇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B．相遇前甲的速度是乙的速度的4倍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C．相遇后乙的速度是原来的2倍</w:t>
      </w:r>
    </w:p>
    <w:p>
      <w:pPr>
        <w:shd w:val="clear" w:color="auto" w:fill="FFFFFF"/>
        <w:spacing w:line="360" w:lineRule="auto"/>
        <w:ind w:left="380"/>
        <w:jc w:val="left"/>
        <w:textAlignment w:val="center"/>
        <w:rPr>
          <w:rFonts w:ascii="黑体" w:hAnsi="黑体" w:eastAsia="黑体" w:cs="黑体"/>
          <w:b/>
          <w:i w:val="0"/>
          <w:sz w:val="30"/>
        </w:rPr>
      </w:pPr>
      <w:r>
        <w:t>D．整个过程中，甲的平均速度是乙的3倍</w:t>
      </w:r>
    </w:p>
    <w:p>
      <w:pPr>
        <w:spacing w:line="360" w:lineRule="auto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  <w:r>
        <w:rPr>
          <w:rFonts w:hint="eastAsia" w:ascii="Times New Roman" w:hAnsi="Times New Roman" w:eastAsia="新宋体"/>
          <w:b/>
          <w:sz w:val="21"/>
          <w:szCs w:val="21"/>
        </w:rPr>
        <w:t>（共</w:t>
      </w:r>
      <w:r>
        <w:rPr>
          <w:rFonts w:hint="eastAsia" w:ascii="Times New Roman" w:hAnsi="Times New Roman" w:eastAsia="新宋体"/>
          <w:b/>
          <w:sz w:val="21"/>
          <w:szCs w:val="21"/>
          <w:lang w:val="en-US" w:eastAsia="zh-CN"/>
        </w:rPr>
        <w:t>16分</w:t>
      </w:r>
      <w:r>
        <w:rPr>
          <w:rFonts w:hint="eastAsia" w:ascii="Times New Roman" w:hAnsi="Times New Roman" w:eastAsia="新宋体"/>
          <w:b/>
          <w:sz w:val="21"/>
          <w:szCs w:val="21"/>
        </w:rP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11．如图所示，木块的长度为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cm，机械停表的读数为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s。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76700" cy="1343025"/>
            <wp:effectExtent l="0" t="0" r="0" b="9525"/>
            <wp:docPr id="100013" name="图片 100013" descr="@@@c98943af-c95b-4489-92e3-98b5fa22fe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98943af-c95b-4489-92e3-98b5fa22fe0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12．如题图所示，记录了甲、乙两辆汽车在平直公路上行驶的情况，在0~40s，甲车做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直线运动，乙车做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直线运动；在10~30s，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车的平均速度快。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38450" cy="1047750"/>
            <wp:effectExtent l="0" t="0" r="0" b="0"/>
            <wp:docPr id="100015" name="图片 100015" descr="@@@5f0830e2-e081-41cb-8650-55817520d2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5f0830e2-e081-41cb-8650-55817520d2dc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13．小球在水平面上做直线运动，每隔0.2s记录一次小球的位置，如图所示。则小球由</w:t>
      </w:r>
      <w:r>
        <w:rPr>
          <w:rFonts w:ascii="Times New Roman" w:hAnsi="Times New Roman" w:eastAsia="Times New Roman" w:cs="Times New Roman"/>
          <w:i/>
        </w:rPr>
        <w:t>A</w:t>
      </w:r>
      <w:r>
        <w:t>到</w:t>
      </w:r>
      <w:r>
        <w:rPr>
          <w:rFonts w:ascii="Times New Roman" w:hAnsi="Times New Roman" w:eastAsia="Times New Roman" w:cs="Times New Roman"/>
          <w:i/>
        </w:rPr>
        <w:t>F</w:t>
      </w:r>
      <w:r>
        <w:t>运动的路程是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cm；小球由</w:t>
      </w:r>
      <w:r>
        <w:rPr>
          <w:rFonts w:ascii="Times New Roman" w:hAnsi="Times New Roman" w:eastAsia="Times New Roman" w:cs="Times New Roman"/>
          <w:i/>
        </w:rPr>
        <w:t>D</w:t>
      </w:r>
      <w:r>
        <w:t>到</w:t>
      </w:r>
      <w:r>
        <w:rPr>
          <w:rFonts w:ascii="Times New Roman" w:hAnsi="Times New Roman" w:eastAsia="Times New Roman" w:cs="Times New Roman"/>
          <w:i/>
        </w:rPr>
        <w:t>F</w:t>
      </w:r>
      <w:r>
        <w:t>运动的平均速度为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m/s。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14750" cy="552450"/>
            <wp:effectExtent l="0" t="0" r="0" b="0"/>
            <wp:docPr id="100017" name="图片 100017" descr="@@@e48dbbb0-c08a-4800-b4e3-2b1b7cb14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e48dbbb0-c08a-4800-b4e3-2b1b7cb1485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14．一辆汽车正在平直的公路上运动，用</w:t>
      </w:r>
      <w:r>
        <w:rPr>
          <w:rFonts w:ascii="Times New Roman" w:hAnsi="Times New Roman" w:eastAsia="Times New Roman" w:cs="Times New Roman"/>
          <w:i/>
        </w:rPr>
        <w:t>s</w:t>
      </w:r>
      <w:r>
        <w:t>、</w:t>
      </w:r>
      <w:r>
        <w:rPr>
          <w:rFonts w:ascii="Times New Roman" w:hAnsi="Times New Roman" w:eastAsia="Times New Roman" w:cs="Times New Roman"/>
          <w:i/>
        </w:rPr>
        <w:t>v</w:t>
      </w:r>
      <w:r>
        <w:t>和</w:t>
      </w:r>
      <w:r>
        <w:rPr>
          <w:rFonts w:ascii="Times New Roman" w:hAnsi="Times New Roman" w:eastAsia="Times New Roman" w:cs="Times New Roman"/>
          <w:i/>
        </w:rPr>
        <w:t>t</w:t>
      </w:r>
      <w:r>
        <w:t>分别表示汽车运动的路程、速度和时间。下面四个图象反映汽车在做匀速直线运动的是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，表示物体静止的是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，④表示物体做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（选填“加速”、“匀速”或“减速”）直线运动。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29225" cy="1343025"/>
            <wp:effectExtent l="0" t="0" r="9525" b="9525"/>
            <wp:docPr id="100019" name="图片 100019" descr="@@@5c61b54f-7147-4293-9958-5c83d1e80f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5c61b54f-7147-4293-9958-5c83d1e80fb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 xml:space="preserve">15．如图所示是公路旁的交通标志牌，我们从牌上可以看出，从交通标志牌到西大桥的路程是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 xml:space="preserve">，此路段限速是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 xml:space="preserve">。如果不违反交通规则，从此地起，到达西大桥的时间至少需要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h。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838200"/>
            <wp:effectExtent l="0" t="0" r="0" b="0"/>
            <wp:docPr id="100021" name="图片 100021" descr="@@@233d7437-7f0f-401b-aad5-3d90312c4d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233d7437-7f0f-401b-aad5-3d90312c4d7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spacing w:line="360" w:lineRule="auto"/>
      </w:pPr>
      <w:r>
        <w:rPr>
          <w:rFonts w:ascii="宋体" w:hAnsi="宋体" w:eastAsia="宋体" w:cs="宋体"/>
          <w:b/>
          <w:i w:val="0"/>
          <w:sz w:val="21"/>
        </w:rPr>
        <w:t>三、作图题</w:t>
      </w:r>
      <w:r>
        <w:rPr>
          <w:rFonts w:hint="eastAsia" w:ascii="Times New Roman" w:hAnsi="Times New Roman" w:eastAsia="新宋体"/>
          <w:b/>
          <w:sz w:val="21"/>
          <w:szCs w:val="21"/>
        </w:rPr>
        <w:t>（共</w:t>
      </w:r>
      <w:r>
        <w:rPr>
          <w:rFonts w:hint="eastAsia" w:ascii="Times New Roman" w:hAnsi="Times New Roman" w:eastAsia="新宋体"/>
          <w:b/>
          <w:sz w:val="21"/>
          <w:szCs w:val="21"/>
          <w:lang w:val="en-US" w:eastAsia="zh-CN"/>
        </w:rPr>
        <w:t>1</w:t>
      </w:r>
      <w:r>
        <w:rPr>
          <w:rFonts w:hint="eastAsia" w:eastAsia="新宋体"/>
          <w:b/>
          <w:sz w:val="21"/>
          <w:szCs w:val="21"/>
          <w:lang w:val="en-US" w:eastAsia="zh-CN"/>
        </w:rPr>
        <w:t>2</w:t>
      </w:r>
      <w:r>
        <w:rPr>
          <w:rFonts w:hint="eastAsia" w:ascii="Times New Roman" w:hAnsi="Times New Roman" w:eastAsia="新宋体"/>
          <w:b/>
          <w:sz w:val="21"/>
          <w:szCs w:val="21"/>
          <w:lang w:val="en-US" w:eastAsia="zh-CN"/>
        </w:rPr>
        <w:t>分</w:t>
      </w:r>
      <w:r>
        <w:rPr>
          <w:rFonts w:hint="eastAsia" w:ascii="Times New Roman" w:hAnsi="Times New Roman" w:eastAsia="新宋体"/>
          <w:b/>
          <w:sz w:val="21"/>
          <w:szCs w:val="21"/>
        </w:rPr>
        <w:t>）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</w:p>
    <w:p>
      <w:pPr>
        <w:shd w:val="clear" w:color="auto" w:fill="FFFFFF"/>
        <w:spacing w:line="360" w:lineRule="auto"/>
        <w:jc w:val="left"/>
        <w:textAlignment w:val="center"/>
      </w:pPr>
      <w:r>
        <w:t>16．乘“水上巴士”游船，领略壶山兰水画卷之美。甲、乙两艘游船从北大码头到白塘科第坊码头匀速航行分别用时0.8h和1.1h，此线路长8.8km。请在图中分别画出甲、乙两艘游船在此航程中的</w:t>
      </w:r>
      <w:r>
        <w:rPr>
          <w:rFonts w:ascii="Times New Roman" w:hAnsi="Times New Roman" w:eastAsia="Times New Roman" w:cs="Times New Roman"/>
          <w:i/>
        </w:rPr>
        <w:t>s</w:t>
      </w:r>
      <w:r>
        <w:t>﹣</w:t>
      </w:r>
      <w:r>
        <w:rPr>
          <w:rFonts w:ascii="Times New Roman" w:hAnsi="Times New Roman" w:eastAsia="Times New Roman" w:cs="Times New Roman"/>
          <w:i/>
        </w:rPr>
        <w:t>t</w:t>
      </w:r>
      <w:r>
        <w:t>和</w:t>
      </w:r>
      <w:r>
        <w:rPr>
          <w:rFonts w:ascii="Times New Roman" w:hAnsi="Times New Roman" w:eastAsia="Times New Roman" w:cs="Times New Roman"/>
          <w:i/>
        </w:rPr>
        <w:t>v</w:t>
      </w:r>
      <w:r>
        <w:t>﹣</w:t>
      </w:r>
      <w:r>
        <w:rPr>
          <w:rFonts w:ascii="Times New Roman" w:hAnsi="Times New Roman" w:eastAsia="Times New Roman" w:cs="Times New Roman"/>
          <w:i/>
        </w:rPr>
        <w:t>t</w:t>
      </w:r>
      <w:r>
        <w:t>的对应图像。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33725" cy="1419225"/>
            <wp:effectExtent l="0" t="0" r="9525" b="9525"/>
            <wp:docPr id="100023" name="图片 100023" descr="@@@d56e7f2f-714f-4683-9bd1-73133643b2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d56e7f2f-714f-4683-9bd1-73133643b2a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971550"/>
            <wp:effectExtent l="0" t="0" r="0" b="0"/>
            <wp:docPr id="100025" name="图片 100025" descr="@@@88c0b304-d066-4f7c-8267-540287216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88c0b304-d066-4f7c-8267-54028721667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17．某一汽车在平直公路上运动的</w:t>
      </w:r>
      <w:r>
        <w:rPr>
          <w:rFonts w:ascii="Times New Roman" w:hAnsi="Times New Roman" w:eastAsia="Times New Roman" w:cs="Times New Roman"/>
          <w:i/>
        </w:rPr>
        <w:t>s</w:t>
      </w:r>
      <w:r>
        <w:t xml:space="preserve">- </w:t>
      </w:r>
      <w:r>
        <w:rPr>
          <w:rFonts w:ascii="Times New Roman" w:hAnsi="Times New Roman" w:eastAsia="Times New Roman" w:cs="Times New Roman"/>
          <w:i/>
        </w:rPr>
        <w:t>t</w:t>
      </w:r>
      <w:r>
        <w:t>图像如图甲所示，请在乙图中画出汽车运动的</w:t>
      </w:r>
      <w:r>
        <w:rPr>
          <w:rFonts w:ascii="Times New Roman" w:hAnsi="Times New Roman" w:eastAsia="Times New Roman" w:cs="Times New Roman"/>
          <w:i/>
        </w:rPr>
        <w:t>v</w:t>
      </w:r>
      <w:r>
        <w:t>-</w:t>
      </w:r>
      <w:r>
        <w:rPr>
          <w:rFonts w:ascii="Times New Roman" w:hAnsi="Times New Roman" w:eastAsia="Times New Roman" w:cs="Times New Roman"/>
          <w:i/>
        </w:rPr>
        <w:t>t</w:t>
      </w:r>
      <w:r>
        <w:t>图像。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62250" cy="1333500"/>
            <wp:effectExtent l="0" t="0" r="0" b="0"/>
            <wp:docPr id="100027" name="图片 100027" descr="@@@3d15f240-f99f-4492-b9d4-9270f91385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3d15f240-f99f-4492-b9d4-9270f91385c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  <w:r>
        <w:t>18．如图甲一辆自行车在平直公路上运动的速度与时间（</w:t>
      </w:r>
      <w:r>
        <w:rPr>
          <w:rFonts w:ascii="Times New Roman" w:hAnsi="Times New Roman" w:eastAsia="Times New Roman" w:cs="Times New Roman"/>
          <w:i/>
        </w:rPr>
        <w:t>v</w:t>
      </w:r>
      <w:r>
        <w:t>-</w:t>
      </w:r>
      <w:r>
        <w:rPr>
          <w:rFonts w:ascii="Times New Roman" w:hAnsi="Times New Roman" w:eastAsia="Times New Roman" w:cs="Times New Roman"/>
          <w:i/>
        </w:rPr>
        <w:t>t</w:t>
      </w:r>
      <w:r>
        <w:t>）的图像，请根据甲图在图乙画出相应路程与时间（</w:t>
      </w:r>
      <w:r>
        <w:rPr>
          <w:rFonts w:ascii="Times New Roman" w:hAnsi="Times New Roman" w:eastAsia="Times New Roman" w:cs="Times New Roman"/>
          <w:i/>
        </w:rPr>
        <w:t>s</w:t>
      </w:r>
      <w:r>
        <w:t>-</w:t>
      </w:r>
      <w:r>
        <w:rPr>
          <w:rFonts w:ascii="Times New Roman" w:hAnsi="Times New Roman" w:eastAsia="Times New Roman" w:cs="Times New Roman"/>
          <w:i/>
        </w:rPr>
        <w:t>t</w:t>
      </w:r>
      <w:r>
        <w:t>）的图像。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76725" cy="1771650"/>
            <wp:effectExtent l="0" t="0" r="9525" b="0"/>
            <wp:docPr id="100029" name="图片 100029" descr="@@@b0e1a18b-5572-4721-ba5d-58cabd771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b0e1a18b-5572-4721-ba5d-58cabd7716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spacing w:line="360" w:lineRule="auto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四、实验题</w:t>
      </w:r>
      <w:r>
        <w:rPr>
          <w:rFonts w:hint="eastAsia" w:ascii="Times New Roman" w:hAnsi="Times New Roman" w:eastAsia="新宋体"/>
          <w:b/>
          <w:sz w:val="21"/>
          <w:szCs w:val="21"/>
        </w:rPr>
        <w:t>（共</w:t>
      </w:r>
      <w:r>
        <w:rPr>
          <w:rFonts w:hint="eastAsia" w:ascii="Times New Roman" w:hAnsi="Times New Roman" w:eastAsia="新宋体"/>
          <w:b/>
          <w:sz w:val="21"/>
          <w:szCs w:val="21"/>
          <w:lang w:val="en-US" w:eastAsia="zh-CN"/>
        </w:rPr>
        <w:t>16分</w:t>
      </w:r>
      <w:r>
        <w:rPr>
          <w:rFonts w:hint="eastAsia" w:ascii="Times New Roman" w:hAnsi="Times New Roman" w:eastAsia="新宋体"/>
          <w:b/>
          <w:sz w:val="21"/>
          <w:szCs w:val="21"/>
        </w:rP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19．为了研究物体从斜面上滑下时速度的变化。小敏同学用小车、斜面、挡板等器材进行了实验。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05150" cy="1323975"/>
            <wp:effectExtent l="0" t="0" r="0" b="9525"/>
            <wp:docPr id="100031" name="图片 100031" descr="@@@bbdbd114-a342-4cd2-ae38-06f30f1346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bbdbd114-a342-4cd2-ae38-06f30f1346e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（1）实验中，除了电子停表外，还需要的测量工具有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（2）小车经过间距均为</w:t>
      </w:r>
      <w:r>
        <w:object>
          <v:shape id="_x0000_i1030" o:spt="75" alt="eqId8d66d73daa940c1de7b7dfc14e6ced38" type="#_x0000_t75" style="height:12.05pt;width:35.2pt;" o:ole="t" filled="f" o:preferrelative="t" stroked="f" coordsize="21600,21600">
            <v:path/>
            <v:fill on="f" focussize="0,0"/>
            <v:stroke on="f" joinstyle="miter"/>
            <v:imagedata r:id="rId37" o:title="eqId8d66d73daa940c1de7b7dfc14e6ced3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  <w:r>
        <w:t>的</w:t>
      </w:r>
      <w:r>
        <w:object>
          <v:shape id="_x0000_i103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9" o:title="eqId411b38a18046fea8e9fab1f9f9b80a5f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t>四个位置时，电子停表显示的时间如图所示。则小车沿斜面滑下时做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（选填“匀速”或“变速”）直线运动；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（3）在测量时间时，若小车碰撞挡板前提前按下电子停表停止计时，则测得平均速度与真实值相比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（选填“偏大”、“不变”或“偏小”）；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（4）下列做法中，可以减小时间误差的是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A．熟练使用电子停表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</w:t>
      </w:r>
      <w:r>
        <w:t>B．适当减小斜面的倾角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C．适当减小选定位置的间距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</w:t>
      </w:r>
      <w:r>
        <w:t>D．用更精密的计时设备代替电子停表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20．在“测量运动平均速度”的实验中，小明和同组同学采用了一带有刻度尺的长木板，搭建如图所示的实验装置，测量小车的平均速度。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95700" cy="942975"/>
            <wp:effectExtent l="0" t="0" r="0" b="9525"/>
            <wp:docPr id="100033" name="图片 100033" descr="@@@3e472440-437b-4ebe-9680-20f31b43b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3e472440-437b-4ebe-9680-20f31b43b30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（1）实验中斜面的倾斜度尽量小点，是为了减小测量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 xml:space="preserve">（选填“路程”或“时间”）时造成的误差；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（2）如图，</w:t>
      </w:r>
      <w:r>
        <w:rPr>
          <w:rFonts w:ascii="Times New Roman" w:hAnsi="Times New Roman" w:eastAsia="Times New Roman" w:cs="Times New Roman"/>
          <w:i/>
        </w:rPr>
        <w:t>B</w:t>
      </w:r>
      <w:r>
        <w:t>点处放置一个金属挡片。小车从</w:t>
      </w:r>
      <w:r>
        <w:rPr>
          <w:rFonts w:ascii="Times New Roman" w:hAnsi="Times New Roman" w:eastAsia="Times New Roman" w:cs="Times New Roman"/>
          <w:i/>
        </w:rPr>
        <w:t>A</w:t>
      </w:r>
      <w:r>
        <w:t>点到</w:t>
      </w:r>
      <w:r>
        <w:rPr>
          <w:rFonts w:ascii="Times New Roman" w:hAnsi="Times New Roman" w:eastAsia="Times New Roman" w:cs="Times New Roman"/>
          <w:i/>
        </w:rPr>
        <w:t>B</w:t>
      </w:r>
      <w:r>
        <w:t>点经过的路程为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cm，若</w:t>
      </w:r>
      <w:r>
        <w:rPr>
          <w:rFonts w:ascii="Times New Roman" w:hAnsi="Times New Roman" w:eastAsia="Times New Roman" w:cs="Times New Roman"/>
          <w:i/>
        </w:rPr>
        <w:t>AB</w:t>
      </w:r>
      <w:r>
        <w:t>段用时0.9s，则小车</w:t>
      </w:r>
      <w:r>
        <w:rPr>
          <w:rFonts w:ascii="Times New Roman" w:hAnsi="Times New Roman" w:eastAsia="Times New Roman" w:cs="Times New Roman"/>
          <w:i/>
        </w:rPr>
        <w:t>AB</w:t>
      </w:r>
      <w:r>
        <w:t>段的平均速度为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m/s；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（3）若将此金属挡片放到</w:t>
      </w:r>
      <w:r>
        <w:rPr>
          <w:rFonts w:ascii="Times New Roman" w:hAnsi="Times New Roman" w:eastAsia="Times New Roman" w:cs="Times New Roman"/>
          <w:i/>
        </w:rPr>
        <w:t>C</w:t>
      </w:r>
      <w:r>
        <w:t>点，测量出小车从</w:t>
      </w:r>
      <w:r>
        <w:rPr>
          <w:rFonts w:ascii="Times New Roman" w:hAnsi="Times New Roman" w:eastAsia="Times New Roman" w:cs="Times New Roman"/>
          <w:i/>
        </w:rPr>
        <w:t>A</w:t>
      </w:r>
      <w:r>
        <w:t>点到</w:t>
      </w:r>
      <w:r>
        <w:rPr>
          <w:rFonts w:ascii="Times New Roman" w:hAnsi="Times New Roman" w:eastAsia="Times New Roman" w:cs="Times New Roman"/>
          <w:i/>
        </w:rPr>
        <w:t>C</w:t>
      </w:r>
      <w:r>
        <w:t>点用时1.6s。小车从</w:t>
      </w:r>
      <w:r>
        <w:rPr>
          <w:rFonts w:ascii="Times New Roman" w:hAnsi="Times New Roman" w:eastAsia="Times New Roman" w:cs="Times New Roman"/>
          <w:i/>
        </w:rPr>
        <w:t>A</w:t>
      </w:r>
      <w:r>
        <w:t>点运动到</w:t>
      </w:r>
      <w:r>
        <w:rPr>
          <w:rFonts w:ascii="Times New Roman" w:hAnsi="Times New Roman" w:eastAsia="Times New Roman" w:cs="Times New Roman"/>
          <w:i/>
        </w:rPr>
        <w:t>C</w:t>
      </w:r>
      <w:r>
        <w:t>点的过程中，</w:t>
      </w:r>
      <w:r>
        <w:rPr>
          <w:rFonts w:ascii="Times New Roman" w:hAnsi="Times New Roman" w:eastAsia="Times New Roman" w:cs="Times New Roman"/>
          <w:i/>
        </w:rPr>
        <w:t>BC</w:t>
      </w:r>
      <w:r>
        <w:t>段的平均速度为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m/s；（小数点后保留一位）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（4）小组的成员分别画出小车从</w:t>
      </w:r>
      <w:r>
        <w:rPr>
          <w:rFonts w:ascii="Times New Roman" w:hAnsi="Times New Roman" w:eastAsia="Times New Roman" w:cs="Times New Roman"/>
          <w:i/>
        </w:rPr>
        <w:t>A</w:t>
      </w:r>
      <w:r>
        <w:t>点到</w:t>
      </w:r>
      <w:r>
        <w:rPr>
          <w:rFonts w:ascii="Times New Roman" w:hAnsi="Times New Roman" w:eastAsia="Times New Roman" w:cs="Times New Roman"/>
          <w:i/>
        </w:rPr>
        <w:t>C</w:t>
      </w:r>
      <w:r>
        <w:t>点的</w:t>
      </w:r>
      <w:r>
        <w:rPr>
          <w:rFonts w:ascii="Times New Roman" w:hAnsi="Times New Roman" w:eastAsia="Times New Roman" w:cs="Times New Roman"/>
          <w:i/>
        </w:rPr>
        <w:t>s-t</w:t>
      </w:r>
      <w:r>
        <w:t>图像的大致情况如图下所示，其中与事实相符的是(      )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67050" cy="838200"/>
            <wp:effectExtent l="0" t="0" r="0" b="0"/>
            <wp:docPr id="100035" name="图片 100035" descr="@@@a51955e9-0da5-4f42-88f4-60ead1ffd6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a51955e9-0da5-4f42-88f4-60ead1ffd69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spacing w:line="360" w:lineRule="auto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五、计算题</w:t>
      </w:r>
      <w:r>
        <w:rPr>
          <w:rFonts w:hint="eastAsia" w:ascii="Times New Roman" w:hAnsi="Times New Roman" w:eastAsia="新宋体"/>
          <w:b/>
          <w:sz w:val="21"/>
          <w:szCs w:val="21"/>
        </w:rPr>
        <w:t>（共</w:t>
      </w:r>
      <w:r>
        <w:rPr>
          <w:rFonts w:hint="eastAsia" w:ascii="Times New Roman" w:hAnsi="Times New Roman" w:eastAsia="新宋体"/>
          <w:b/>
          <w:sz w:val="21"/>
          <w:szCs w:val="21"/>
          <w:lang w:val="en-US" w:eastAsia="zh-CN"/>
        </w:rPr>
        <w:t>16分</w:t>
      </w:r>
      <w:r>
        <w:rPr>
          <w:rFonts w:hint="eastAsia" w:ascii="Times New Roman" w:hAnsi="Times New Roman" w:eastAsia="新宋体"/>
          <w:b/>
          <w:sz w:val="21"/>
          <w:szCs w:val="21"/>
        </w:rP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如图所示，为了优化交通安全，遂宁市主城区部分街道实行新的交通规则。新交规要求行人过街走斑马线，做到“一停二看三通过”，同时要求非机动车实施二次过街通行。小丁每天上学都要经过红绿灯，若该马路的宽度横向和纵向都为18m，绿灯倒计时的时间为20s，求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（1）小丁从C等候区通过斑马线到B等候区的速度至少多大才能安全通过；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（2）若老年人的步行速度为0.5m/s，则由C等候区到B等候区的绿灯倒计时的时间至少要设置为多少，老年人才能安全通过？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（3）小丁骑自行车从C等候区二次过街到A等候区共用时30s，则小丁在这段时间骑自行车的平均速度为多少？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33575" cy="1714500"/>
            <wp:effectExtent l="0" t="0" r="9525" b="0"/>
            <wp:docPr id="100037" name="图片 100037" descr="@@@1f89fe91-d5dd-4f8e-8a11-f7554e932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1f89fe91-d5dd-4f8e-8a11-f7554e93272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22．固原到银川的K360次列车组运行时刻表如下所示：</w:t>
      </w:r>
    </w:p>
    <w:tbl>
      <w:tblPr>
        <w:tblStyle w:val="5"/>
        <w:tblW w:w="395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719"/>
        <w:gridCol w:w="719"/>
        <w:gridCol w:w="719"/>
        <w:gridCol w:w="7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时间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固原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同心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中宁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银川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到站时间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15:37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17:34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18:57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发车时间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13:27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15:40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17:37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里程/km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0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118</w:t>
            </w: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  <w:tc>
          <w:tcPr>
            <w:tcW w:w="71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385</w:t>
            </w:r>
          </w:p>
        </w:tc>
      </w:tr>
    </w:tbl>
    <w:p>
      <w:pPr>
        <w:shd w:val="clear" w:color="auto" w:fill="FFFFFF"/>
        <w:spacing w:line="360" w:lineRule="auto"/>
        <w:jc w:val="left"/>
        <w:textAlignment w:val="center"/>
      </w:pPr>
      <w:r>
        <w:t>（1）该列车从固原到银川所用的时间为多少小时？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（2）该列车从固原驶往银川的平均速度是多少km/h？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（3）该车从中宁到银川的平均速度为75km/h，求中宁到银川为多少km？</w:t>
      </w:r>
    </w:p>
    <w:p>
      <w:pPr>
        <w:shd w:val="clear" w:color="auto" w:fill="FFFFFF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567" w:right="567" w:bottom="567" w:left="567" w:header="500" w:footer="500" w:gutter="0"/>
          <w:cols w:space="425" w:num="1" w:sep="1"/>
          <w:docGrid w:type="lines" w:linePitch="312" w:charSpace="0"/>
        </w:sectPr>
      </w:pPr>
    </w:p>
    <w:p>
      <w:pPr>
        <w:jc w:val="center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参考答案：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     1.80     338.5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     匀速     变速     甲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     12.50     0.2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     ②③     ①     加速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     16km     40km/h     0.4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62375" cy="1704975"/>
            <wp:effectExtent l="0" t="0" r="9525" b="9525"/>
            <wp:docPr id="813548382" name="图片 813548382" descr="@@@f3e111d2-5b2b-4d6d-95af-0a9d7867a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548382" name="图片 813548382" descr="@@@f3e111d2-5b2b-4d6d-95af-0a9d7867a5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419225"/>
            <wp:effectExtent l="0" t="0" r="0" b="9525"/>
            <wp:docPr id="2064109163" name="图片 2064109163" descr="@@@95dc883b-3536-4431-bd9b-05c762bb5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109163" name="图片 2064109163" descr="@@@95dc883b-3536-4431-bd9b-05c762bb592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47850" cy="1485900"/>
            <wp:effectExtent l="0" t="0" r="0" b="0"/>
            <wp:docPr id="97083389" name="图片 97083389" descr="@@@58ec4e9e-2251-4410-bf97-2ae70d21d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83389" name="图片 97083389" descr="@@@58ec4e9e-2251-4410-bf97-2ae70d21d37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     刻度尺     变速     偏大     ABD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     时间     45.0     0.5     0.64     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21．解：（1）该马路的宽度为18m，绿灯倒计时的时间为20s，要安全通过，则小丁的速度至少应为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2" o:spt="75" alt="eqId6b13d3fc931ebe3f0a97ac8eefb66329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47" o:title="eqId6b13d3fc931ebe3f0a97ac8eefb6632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（2）若老年人的步行速度为0.5m/s，其通过的路程仍然等于马路的宽度，则由</w:t>
      </w:r>
      <w:r>
        <w:object>
          <v:shape id="_x0000_i1033" o:spt="75" alt="eqIdece1af0605776533e8742e97c39eb4c1" type="#_x0000_t75" style="height:27.15pt;width:24.6pt;" o:ole="t" filled="f" o:preferrelative="t" stroked="f" coordsize="21600,21600">
            <v:path/>
            <v:fill on="f" focussize="0,0"/>
            <v:stroke on="f" joinstyle="miter"/>
            <v:imagedata r:id="rId49" o:title="eqIdece1af0605776533e8742e97c39eb4c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t>得，绿灯倒计时的总时间至少要设置为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4" o:spt="75" alt="eqIdcfea8a5e0128b641357d1becfdfc29c9" type="#_x0000_t75" style="height:29.7pt;width:95pt;" o:ole="t" filled="f" o:preferrelative="t" stroked="f" coordsize="21600,21600">
            <v:path/>
            <v:fill on="f" focussize="0,0"/>
            <v:stroke on="f" joinstyle="miter"/>
            <v:imagedata r:id="rId51" o:title="eqIdcfea8a5e0128b641357d1becfdfc29c9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（3）小丁骑自行车从C等候区到A等候区通过的路程为两个18m，即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5" o:spt="75" alt="eqId76f42b061ca4a7111108560ab102c108" type="#_x0000_t75" style="height:12.55pt;width:77.4pt;" o:ole="t" filled="f" o:preferrelative="t" stroked="f" coordsize="21600,21600">
            <v:path/>
            <v:fill on="f" focussize="0,0"/>
            <v:stroke on="f" joinstyle="miter"/>
            <v:imagedata r:id="rId53" o:title="eqId76f42b061ca4a7111108560ab102c108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期间共用时</w:t>
      </w:r>
      <w:r>
        <w:rPr>
          <w:rFonts w:ascii="Times New Roman" w:hAnsi="Times New Roman" w:eastAsia="Times New Roman" w:cs="Times New Roman"/>
          <w:i/>
        </w:rPr>
        <w:t>t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=30s，则小丁骑自行车在这一段时间的平均速度为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6" o:spt="75" alt="eqId86b7c40f52e5d810269dd6463c0f1350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55" o:title="eqId86b7c40f52e5d810269dd6463c0f1350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答：（1）小丁的速度至少0.9m/s才能安全通过；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（2）绿灯倒计时的时间至少要设置为36s老年人才能安全通过；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（3）小丁骑自行车从C等候区到A等候区的平均速度为1.2m/s。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22．解：（1）根据题意可知，该列车从固原到银川所用的时间为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7" o:spt="75" alt="eqId972e62f46d46ed155b760600c61004c4" type="#_x0000_t75" style="height:12.35pt;width:107.3pt;" o:ole="t" filled="f" o:preferrelative="t" stroked="f" coordsize="21600,21600">
            <v:path/>
            <v:fill on="f" focussize="0,0"/>
            <v:stroke on="f" joinstyle="miter"/>
            <v:imagedata r:id="rId57" o:title="eqId972e62f46d46ed155b760600c61004c4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（2）根据表格中的数据可知，列车从固原驶往银川的路程为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38" o:spt="75" alt="eqIde4ecf2e80df794bb0688aa8adfd88b10" type="#_x0000_t75" style="height:12.4pt;width:47.5pt;" o:ole="t" filled="f" o:preferrelative="t" stroked="f" coordsize="21600,21600">
            <v:path/>
            <v:fill on="f" focussize="0,0"/>
            <v:stroke on="f" joinstyle="miter"/>
            <v:imagedata r:id="rId59" o:title="eqIde4ecf2e80df794bb0688aa8adfd88b10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根据</w:t>
      </w:r>
      <w:r>
        <w:object>
          <v:shape id="_x0000_i1039" o:spt="75" alt="eqIdece1af0605776533e8742e97c39eb4c1" type="#_x0000_t75" style="height:27.15pt;width:24.6pt;" o:ole="t" filled="f" o:preferrelative="t" stroked="f" coordsize="21600,21600">
            <v:path/>
            <v:fill on="f" focussize="0,0"/>
            <v:stroke on="f" joinstyle="miter"/>
            <v:imagedata r:id="rId49" o:title="eqIdece1af0605776533e8742e97c39eb4c1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t>可知，该列车从固原驶往银川的平均速度为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40" o:spt="75" alt="eqId50f585f8608aec30c26fa54f4fc0dcdf" type="#_x0000_t75" style="height:27.3pt;width:115.25pt;" o:ole="t" filled="f" o:preferrelative="t" stroked="f" coordsize="21600,21600">
            <v:path/>
            <v:fill on="f" focussize="0,0"/>
            <v:stroke on="f" joinstyle="miter"/>
            <v:imagedata r:id="rId62" o:title="eqId50f585f8608aec30c26fa54f4fc0dcdf"/>
            <o:lock v:ext="edit" aspectratio="t"/>
            <w10:wrap type="none"/>
            <w10:anchorlock/>
          </v:shape>
          <o:OLEObject Type="Embed" ProgID="Equation.DSMT4" ShapeID="_x0000_i1040" DrawAspect="Content" ObjectID="_1468075740" r:id="rId6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（3）根据表格中的数据可知，该车从中宁到银川的时间为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41" o:spt="75" alt="eqIdc03adf31840e7b6cec3547665fe3def3" type="#_x0000_t75" style="height:27.3pt;width:105.6pt;" o:ole="t" filled="f" o:preferrelative="t" stroked="f" coordsize="21600,21600">
            <v:path/>
            <v:fill on="f" focussize="0,0"/>
            <v:stroke on="f" joinstyle="miter"/>
            <v:imagedata r:id="rId64" o:title="eqIdc03adf31840e7b6cec3547665fe3def3"/>
            <o:lock v:ext="edit" aspectratio="t"/>
            <w10:wrap type="none"/>
            <w10:anchorlock/>
          </v:shape>
          <o:OLEObject Type="Embed" ProgID="Equation.DSMT4" ShapeID="_x0000_i1041" DrawAspect="Content" ObjectID="_1468075741" r:id="rId6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当该车从中宁到银川的平均速度为75km/h，中宁到银川的距离为</w:t>
      </w:r>
    </w:p>
    <w:p>
      <w:pPr>
        <w:shd w:val="clear" w:color="auto" w:fill="FFFFFF"/>
        <w:spacing w:line="360" w:lineRule="auto"/>
        <w:jc w:val="center"/>
        <w:textAlignment w:val="center"/>
      </w:pPr>
      <w:r>
        <w:object>
          <v:shape id="_x0000_i1042" o:spt="75" alt="eqId9b0b00fbe9f703546881e96eb99923a5" type="#_x0000_t75" style="height:27.3pt;width:138.15pt;" o:ole="t" filled="f" o:preferrelative="t" stroked="f" coordsize="21600,21600">
            <v:path/>
            <v:fill on="f" focussize="0,0"/>
            <v:stroke on="f" joinstyle="miter"/>
            <v:imagedata r:id="rId66" o:title="eqId9b0b00fbe9f703546881e96eb99923a5"/>
            <o:lock v:ext="edit" aspectratio="t"/>
            <w10:wrap type="none"/>
            <w10:anchorlock/>
          </v:shape>
          <o:OLEObject Type="Embed" ProgID="Equation.DSMT4" ShapeID="_x0000_i1042" DrawAspect="Content" ObjectID="_1468075742" r:id="rId6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答：（1）该列车从固原到银川所用的时间为3.5小时；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（2）该列车从固原驶往银川的平均速度为110km/h；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（3）该车从中宁到银川的平均速度为75km/h，中宁到银川为100km。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br w:type="page"/>
      </w:r>
      <w:bookmarkStart w:id="0" w:name="_GoBack"/>
      <w:bookmarkEnd w:id="0"/>
    </w:p>
    <w:sectPr>
      <w:headerReference r:id="rId5" w:type="default"/>
      <w:footerReference r:id="rId7" w:type="default"/>
      <w:headerReference r:id="rId6" w:type="even"/>
      <w:footerReference r:id="rId8" w:type="even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3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4" o:spid="_x0000_s2054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1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4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zNDlhM2Y0NDI1MWZkZDNhZmNhMDg1ZDNiNTA3YjIifQ=="/>
  </w:docVars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03125AF4"/>
    <w:rsid w:val="20EB0152"/>
    <w:rsid w:val="542D1362"/>
    <w:rsid w:val="79330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4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9" Type="http://schemas.openxmlformats.org/officeDocument/2006/relationships/fontTable" Target="fontTable.xml"/><Relationship Id="rId68" Type="http://schemas.openxmlformats.org/officeDocument/2006/relationships/customXml" Target="../customXml/item2.xml"/><Relationship Id="rId67" Type="http://schemas.openxmlformats.org/officeDocument/2006/relationships/customXml" Target="../customXml/item1.xml"/><Relationship Id="rId66" Type="http://schemas.openxmlformats.org/officeDocument/2006/relationships/image" Target="media/image40.wmf"/><Relationship Id="rId65" Type="http://schemas.openxmlformats.org/officeDocument/2006/relationships/oleObject" Target="embeddings/oleObject18.bin"/><Relationship Id="rId64" Type="http://schemas.openxmlformats.org/officeDocument/2006/relationships/image" Target="media/image39.wmf"/><Relationship Id="rId63" Type="http://schemas.openxmlformats.org/officeDocument/2006/relationships/oleObject" Target="embeddings/oleObject17.bin"/><Relationship Id="rId62" Type="http://schemas.openxmlformats.org/officeDocument/2006/relationships/image" Target="media/image38.wmf"/><Relationship Id="rId61" Type="http://schemas.openxmlformats.org/officeDocument/2006/relationships/oleObject" Target="embeddings/oleObject16.bin"/><Relationship Id="rId60" Type="http://schemas.openxmlformats.org/officeDocument/2006/relationships/oleObject" Target="embeddings/oleObject15.bin"/><Relationship Id="rId6" Type="http://schemas.openxmlformats.org/officeDocument/2006/relationships/header" Target="header2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3.wmf"/><Relationship Id="rId50" Type="http://schemas.openxmlformats.org/officeDocument/2006/relationships/oleObject" Target="embeddings/oleObject10.bin"/><Relationship Id="rId5" Type="http://schemas.openxmlformats.org/officeDocument/2006/relationships/header" Target="header1.xml"/><Relationship Id="rId49" Type="http://schemas.openxmlformats.org/officeDocument/2006/relationships/image" Target="media/image32.wmf"/><Relationship Id="rId48" Type="http://schemas.openxmlformats.org/officeDocument/2006/relationships/oleObject" Target="embeddings/oleObject9.bin"/><Relationship Id="rId47" Type="http://schemas.openxmlformats.org/officeDocument/2006/relationships/image" Target="media/image31.wmf"/><Relationship Id="rId46" Type="http://schemas.openxmlformats.org/officeDocument/2006/relationships/oleObject" Target="embeddings/oleObject8.bin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footer" Target="footer2.xml"/><Relationship Id="rId39" Type="http://schemas.openxmlformats.org/officeDocument/2006/relationships/image" Target="media/image24.wmf"/><Relationship Id="rId38" Type="http://schemas.openxmlformats.org/officeDocument/2006/relationships/oleObject" Target="embeddings/oleObject7.bin"/><Relationship Id="rId37" Type="http://schemas.openxmlformats.org/officeDocument/2006/relationships/image" Target="media/image23.wmf"/><Relationship Id="rId36" Type="http://schemas.openxmlformats.org/officeDocument/2006/relationships/oleObject" Target="embeddings/oleObject6.bin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er" Target="foot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5.bin"/><Relationship Id="rId21" Type="http://schemas.openxmlformats.org/officeDocument/2006/relationships/image" Target="media/image9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3.bin"/><Relationship Id="rId17" Type="http://schemas.openxmlformats.org/officeDocument/2006/relationships/image" Target="media/image7.png"/><Relationship Id="rId16" Type="http://schemas.openxmlformats.org/officeDocument/2006/relationships/image" Target="media/image6.wmf"/><Relationship Id="rId15" Type="http://schemas.openxmlformats.org/officeDocument/2006/relationships/oleObject" Target="embeddings/oleObject2.bin"/><Relationship Id="rId14" Type="http://schemas.openxmlformats.org/officeDocument/2006/relationships/image" Target="media/image5.wmf"/><Relationship Id="rId13" Type="http://schemas.openxmlformats.org/officeDocument/2006/relationships/oleObject" Target="embeddings/oleObject1.bin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0"/>
    <customShpInfo spid="_x0000_s2051"/>
    <customShpInfo spid="_x0000_s2053"/>
    <customShpInfo spid="_x0000_s205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6032</Words>
  <Characters>6886</Characters>
  <Lines>0</Lines>
  <Paragraphs>0</Paragraphs>
  <TotalTime>1</TotalTime>
  <ScaleCrop>false</ScaleCrop>
  <LinksUpToDate>false</LinksUpToDate>
  <CharactersWithSpaces>7417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Administrator</cp:lastModifiedBy>
  <dcterms:modified xsi:type="dcterms:W3CDTF">2023-09-15T02:52:33Z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